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widowControl/>
        <w:spacing w:line="276" w:lineRule="auto"/>
        <w:ind w:right="-328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浙江科技学院理学院</w:t>
      </w:r>
    </w:p>
    <w:p>
      <w:pPr>
        <w:widowControl/>
        <w:spacing w:before="100" w:beforeAutospacing="1" w:after="100" w:afterAutospacing="1" w:line="276" w:lineRule="auto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级应用物理专业毕业设计（论文）开题报告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以及实践实习补答辩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安排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一、汇报时间：</w:t>
      </w:r>
      <w:r>
        <w:rPr>
          <w:rFonts w:ascii="宋体" w:hAnsi="宋体" w:eastAsia="宋体" w:cs="宋体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03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日（周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）上午</w:t>
      </w:r>
      <w:r>
        <w:rPr>
          <w:rFonts w:ascii="宋体" w:hAnsi="宋体" w:eastAsia="宋体" w:cs="宋体"/>
          <w:kern w:val="0"/>
          <w:sz w:val="24"/>
          <w:szCs w:val="24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ascii="宋体" w:hAnsi="宋体" w:eastAsia="宋体" w:cs="宋体"/>
          <w:kern w:val="0"/>
          <w:sz w:val="24"/>
          <w:szCs w:val="24"/>
        </w:rPr>
        <w:t>00</w:t>
      </w:r>
      <w:r>
        <w:rPr>
          <w:rFonts w:hint="eastAsia" w:ascii="宋体" w:hAnsi="宋体" w:eastAsia="宋体" w:cs="宋体"/>
          <w:kern w:val="0"/>
          <w:sz w:val="24"/>
          <w:szCs w:val="24"/>
        </w:rPr>
        <w:t>开始；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二、具体安排：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、要求应用物理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级所有学生务必准时参加！</w:t>
      </w:r>
    </w:p>
    <w:p>
      <w:pPr>
        <w:widowControl/>
        <w:spacing w:before="100" w:beforeAutospacing="1" w:after="100" w:afterAutospacing="1" w:line="480" w:lineRule="auto"/>
        <w:ind w:left="338" w:hanging="338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、开题汇报前，学生要与指导教师联系且经指导教师同意方可参加开题汇报；参加汇报时，学生需携带开题报告的纸质材料（内容包括开题报告封面（开题日期为</w:t>
      </w:r>
      <w:r>
        <w:rPr>
          <w:rFonts w:ascii="宋体" w:hAnsi="宋体" w:eastAsia="宋体" w:cs="宋体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ascii="宋体" w:hAnsi="宋体" w:eastAsia="宋体" w:cs="宋体"/>
          <w:kern w:val="0"/>
          <w:sz w:val="24"/>
          <w:szCs w:val="24"/>
        </w:rPr>
        <w:t>03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日）、选题的背景与意义、研究的基本内容与拟解决的主要问题、</w:t>
      </w:r>
      <w:bookmarkStart w:id="1" w:name="_GoBack"/>
      <w:bookmarkEnd w:id="1"/>
      <w:r>
        <w:rPr>
          <w:rFonts w:hint="eastAsia" w:ascii="宋体" w:hAnsi="宋体" w:eastAsia="宋体" w:cs="宋体"/>
          <w:kern w:val="0"/>
          <w:sz w:val="24"/>
          <w:szCs w:val="24"/>
        </w:rPr>
        <w:t>研究的方法与技术路线、研究的总体安排与进度、主要参考文献，字数应在</w:t>
      </w:r>
      <w:r>
        <w:rPr>
          <w:rFonts w:ascii="宋体" w:hAnsi="宋体" w:eastAsia="宋体" w:cs="宋体"/>
          <w:kern w:val="0"/>
          <w:sz w:val="24"/>
          <w:szCs w:val="24"/>
        </w:rPr>
        <w:t>2000</w:t>
      </w:r>
      <w:r>
        <w:rPr>
          <w:rFonts w:hint="eastAsia" w:ascii="宋体" w:hAnsi="宋体" w:eastAsia="宋体" w:cs="宋体"/>
          <w:kern w:val="0"/>
          <w:sz w:val="24"/>
          <w:szCs w:val="24"/>
        </w:rPr>
        <w:t>字左右；具体格式参见浙江科技学院教务处网站实践管理栏目毕业设计中</w:t>
      </w:r>
      <w:r>
        <w:rPr>
          <w:rFonts w:ascii="宋体" w:hAnsi="宋体" w:eastAsia="宋体" w:cs="宋体"/>
          <w:kern w:val="0"/>
          <w:sz w:val="24"/>
          <w:szCs w:val="24"/>
        </w:rPr>
        <w:t>“</w:t>
      </w:r>
      <w:r>
        <w:rPr>
          <w:rFonts w:hint="eastAsia" w:ascii="宋体" w:hAnsi="宋体" w:eastAsia="宋体" w:cs="宋体"/>
          <w:kern w:val="0"/>
          <w:sz w:val="24"/>
          <w:szCs w:val="24"/>
        </w:rPr>
        <w:t>关于做好</w:t>
      </w:r>
      <w:r>
        <w:rPr>
          <w:rFonts w:ascii="宋体" w:hAnsi="宋体" w:eastAsia="宋体" w:cs="宋体"/>
          <w:kern w:val="0"/>
          <w:sz w:val="24"/>
          <w:szCs w:val="24"/>
        </w:rPr>
        <w:t>201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届毕业设计（论文）工作的通知</w:t>
      </w:r>
      <w:r>
        <w:rPr>
          <w:rFonts w:ascii="宋体" w:hAnsi="宋体" w:eastAsia="宋体" w:cs="宋体"/>
          <w:kern w:val="0"/>
          <w:sz w:val="24"/>
          <w:szCs w:val="24"/>
        </w:rPr>
        <w:t>”</w:t>
      </w:r>
      <w:r>
        <w:rPr>
          <w:rFonts w:hint="eastAsia" w:ascii="宋体" w:hAnsi="宋体" w:eastAsia="宋体" w:cs="宋体"/>
          <w:kern w:val="0"/>
          <w:sz w:val="24"/>
          <w:szCs w:val="24"/>
        </w:rPr>
        <w:t>及其附件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201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毕业设计（论文）表格）及用于多媒体演示的电子文档。开题报告通过后，可在指导教师的指导下继续完善开题报告及文献综述，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所有关于毕业设计（论文）的电子文档需认真存留，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并于开题报告结束以后两周内将电子稿以及纸质稿交至指导老师处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4"/>
          <w:szCs w:val="24"/>
          <w:lang w:val="en-US" w:eastAsia="zh-CN"/>
        </w:rPr>
        <w:t>指导老师收齐各自学生开题报告材料以后，汇总至张初航处(114061@zust.edu.cn)。</w:t>
      </w:r>
    </w:p>
    <w:p>
      <w:pPr>
        <w:widowControl/>
        <w:spacing w:before="100" w:beforeAutospacing="1" w:after="100" w:afterAutospacing="1"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3、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分组情况如下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其中*为答辩小组组长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A组：潘卫清*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、何小灵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7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、焦文鹤</w:t>
      </w:r>
      <w:r>
        <w:rPr>
          <w:rFonts w:hint="eastAsia" w:ascii="宋体" w:hAnsi="宋体" w:eastAsia="宋体" w:cs="宋体"/>
          <w:b/>
          <w:kern w:val="2"/>
          <w:sz w:val="21"/>
          <w:szCs w:val="24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、黄亦筱</w:t>
      </w:r>
      <w:r>
        <w:rPr>
          <w:rFonts w:hint="eastAsia" w:ascii="宋体" w:hAnsi="宋体" w:eastAsia="宋体" w:cs="宋体"/>
          <w:b/>
          <w:kern w:val="2"/>
          <w:sz w:val="21"/>
          <w:szCs w:val="24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、张初航</w:t>
      </w:r>
      <w:r>
        <w:rPr>
          <w:rFonts w:hint="eastAsia" w:ascii="宋体" w:hAnsi="宋体" w:eastAsia="宋体" w:cs="宋体"/>
          <w:b/>
          <w:kern w:val="2"/>
          <w:sz w:val="21"/>
          <w:szCs w:val="24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4"/>
          <w:lang w:val="en-US" w:eastAsia="zh-CN" w:bidi="ar"/>
        </w:rPr>
        <w:t>A2-301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）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任李烽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宓晓云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陈瑞溢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欧阳冠英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孟彩霞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吴荣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胡晓武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李勉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陈建斌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王章晋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周金田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B组：王长荣*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、杨焕平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、朱伦武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3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、袁哲峰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、沈瑜</w:t>
      </w:r>
      <w:r>
        <w:rPr>
          <w:rFonts w:hint="eastAsia" w:ascii="宋体" w:hAnsi="宋体" w:eastAsia="宋体" w:cs="宋体"/>
          <w:b/>
          <w:kern w:val="2"/>
          <w:sz w:val="21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4"/>
          <w:lang w:val="en-US" w:eastAsia="zh-CN" w:bidi="ar"/>
        </w:rPr>
        <w:t>（A2-305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）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杨欣橙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朱元杰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章丹琪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胡祖瑞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章留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万乐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倪斌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彭燕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郑文浩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吴德飞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C组：骆钧炎*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、陈宝信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4</w: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冯元新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、熊必涛</w:t>
      </w:r>
      <w:bookmarkStart w:id="0" w:name="OLE_LINK1"/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1</w:t>
      </w:r>
      <w:bookmarkEnd w:id="0"/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徐弼军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4"/>
          <w:lang w:val="en-US" w:eastAsia="zh-CN" w:bidi="ar"/>
        </w:rPr>
        <w:t>A2-306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）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陈悦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郑涛涛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韩佳鑫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李枭灵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龚营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苏光炬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黄伟俊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李磊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舒静涛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辛星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崔京浩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lang w:val="en-US"/>
        </w:rPr>
      </w:pP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D组：楼静漪*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、李祖樟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1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、许森东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2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、邓学明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kern w:val="2"/>
          <w:sz w:val="21"/>
          <w:szCs w:val="24"/>
          <w:lang w:val="en-US" w:eastAsia="zh-CN" w:bidi="ar"/>
        </w:rPr>
        <w:t>、胡兢</w:t>
      </w:r>
      <w:r>
        <w:rPr>
          <w:rFonts w:hint="eastAsia" w:ascii="宋体" w:hAnsi="宋体" w:eastAsia="宋体" w:cs="宋体"/>
          <w:kern w:val="2"/>
          <w:sz w:val="21"/>
          <w:szCs w:val="24"/>
          <w:vertAlign w:val="superscript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（</w:t>
      </w:r>
      <w:r>
        <w:rPr>
          <w:rFonts w:hint="eastAsia" w:ascii="宋体" w:hAnsi="宋体" w:eastAsia="宋体" w:cs="宋体"/>
          <w:b/>
          <w:color w:val="FF0000"/>
          <w:kern w:val="2"/>
          <w:sz w:val="21"/>
          <w:szCs w:val="24"/>
          <w:lang w:val="en-US" w:eastAsia="zh-CN" w:bidi="ar"/>
        </w:rPr>
        <w:t>A2-309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"/>
        </w:rPr>
        <w:t>）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王琪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王清凯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沈孝键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汤勤超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王世浩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毛秀伟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孙正鑫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宋烨华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朱圣杰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董莉莉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闫冰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  <w:t>关于实践实习补答辩的安排：</w:t>
      </w:r>
    </w:p>
    <w:p>
      <w:pPr>
        <w:spacing w:line="360" w:lineRule="auto"/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  <w:t>参加人员：上学期末提交了缓答辩申请的12级同学。</w:t>
      </w:r>
    </w:p>
    <w:p>
      <w:pPr>
        <w:spacing w:line="360" w:lineRule="auto"/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  <w:t>时间：开题报告结束以后统一进行。</w:t>
      </w:r>
    </w:p>
    <w:p>
      <w:pPr>
        <w:spacing w:line="360" w:lineRule="auto"/>
      </w:pPr>
      <w:r>
        <w:rPr>
          <w:rFonts w:hint="eastAsia" w:ascii="宋体" w:hAnsi="宋体" w:eastAsia="宋体" w:cs="宋体"/>
          <w:b/>
          <w:bCs w:val="0"/>
          <w:color w:val="FF0000"/>
          <w:kern w:val="2"/>
          <w:sz w:val="24"/>
          <w:szCs w:val="24"/>
          <w:lang w:val="en-US" w:eastAsia="zh-CN" w:bidi="ar"/>
        </w:rPr>
        <w:t>所需材料：参见理学院教务通知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‘</w:t>
      </w:r>
      <w:r>
        <w:rPr>
          <w:rFonts w:hint="eastAsia" w:ascii="微软雅黑" w:hAnsi="微软雅黑" w:eastAsia="微软雅黑" w:cs="微软雅黑"/>
          <w:b/>
          <w:i w:val="0"/>
          <w:color w:val="027651"/>
          <w:sz w:val="30"/>
          <w:szCs w:val="30"/>
        </w:rPr>
        <w:t>12级应用物理专业第二实践学期实习答辩安排</w:t>
      </w:r>
      <w:r>
        <w:rPr>
          <w:rFonts w:hint="eastAsia" w:ascii="宋体" w:hAnsi="宋体" w:eastAsia="宋体" w:cs="宋体"/>
          <w:b/>
          <w:bCs w:val="0"/>
          <w:kern w:val="2"/>
          <w:sz w:val="24"/>
          <w:szCs w:val="24"/>
          <w:lang w:val="en-US" w:eastAsia="zh-CN" w:bidi="ar"/>
        </w:rPr>
        <w:t>’。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04"/>
    <w:rsid w:val="00010A1D"/>
    <w:rsid w:val="00014692"/>
    <w:rsid w:val="00016ACF"/>
    <w:rsid w:val="00017653"/>
    <w:rsid w:val="000366C5"/>
    <w:rsid w:val="00040EB0"/>
    <w:rsid w:val="00043664"/>
    <w:rsid w:val="00044FF5"/>
    <w:rsid w:val="00046C67"/>
    <w:rsid w:val="000508BC"/>
    <w:rsid w:val="00053DAE"/>
    <w:rsid w:val="00065447"/>
    <w:rsid w:val="000709F0"/>
    <w:rsid w:val="00076354"/>
    <w:rsid w:val="000773BE"/>
    <w:rsid w:val="00081056"/>
    <w:rsid w:val="00082BB0"/>
    <w:rsid w:val="00091947"/>
    <w:rsid w:val="0009491B"/>
    <w:rsid w:val="00096658"/>
    <w:rsid w:val="000969FF"/>
    <w:rsid w:val="000C44DD"/>
    <w:rsid w:val="000D0E4C"/>
    <w:rsid w:val="000D15E1"/>
    <w:rsid w:val="000D277F"/>
    <w:rsid w:val="000D681A"/>
    <w:rsid w:val="000E0BCF"/>
    <w:rsid w:val="000F3F78"/>
    <w:rsid w:val="000F7D69"/>
    <w:rsid w:val="00115FEC"/>
    <w:rsid w:val="00124D7D"/>
    <w:rsid w:val="001351A1"/>
    <w:rsid w:val="001375B1"/>
    <w:rsid w:val="00144FA0"/>
    <w:rsid w:val="00146572"/>
    <w:rsid w:val="00153A56"/>
    <w:rsid w:val="00154F24"/>
    <w:rsid w:val="001706B7"/>
    <w:rsid w:val="001717C9"/>
    <w:rsid w:val="00176F0B"/>
    <w:rsid w:val="00182696"/>
    <w:rsid w:val="001A0A15"/>
    <w:rsid w:val="001A2B6A"/>
    <w:rsid w:val="001A5A22"/>
    <w:rsid w:val="001C02F4"/>
    <w:rsid w:val="001C1CEC"/>
    <w:rsid w:val="001C4A38"/>
    <w:rsid w:val="001D2A89"/>
    <w:rsid w:val="001D435A"/>
    <w:rsid w:val="001E0A2D"/>
    <w:rsid w:val="001E1508"/>
    <w:rsid w:val="001E2176"/>
    <w:rsid w:val="001F3574"/>
    <w:rsid w:val="001F3F83"/>
    <w:rsid w:val="00201857"/>
    <w:rsid w:val="00203861"/>
    <w:rsid w:val="00210AF4"/>
    <w:rsid w:val="00216761"/>
    <w:rsid w:val="002214C6"/>
    <w:rsid w:val="00221966"/>
    <w:rsid w:val="00222C54"/>
    <w:rsid w:val="0023264A"/>
    <w:rsid w:val="00241B74"/>
    <w:rsid w:val="0024388E"/>
    <w:rsid w:val="002463FC"/>
    <w:rsid w:val="0025236E"/>
    <w:rsid w:val="0025774B"/>
    <w:rsid w:val="002653F0"/>
    <w:rsid w:val="00280131"/>
    <w:rsid w:val="00287EB9"/>
    <w:rsid w:val="00290B8B"/>
    <w:rsid w:val="002A442E"/>
    <w:rsid w:val="002A7277"/>
    <w:rsid w:val="002B5062"/>
    <w:rsid w:val="002B7442"/>
    <w:rsid w:val="002E2E4A"/>
    <w:rsid w:val="002F496D"/>
    <w:rsid w:val="00300F2D"/>
    <w:rsid w:val="00302115"/>
    <w:rsid w:val="0031453C"/>
    <w:rsid w:val="00326CC3"/>
    <w:rsid w:val="00332637"/>
    <w:rsid w:val="00344F57"/>
    <w:rsid w:val="0034502E"/>
    <w:rsid w:val="00353FD5"/>
    <w:rsid w:val="00356D87"/>
    <w:rsid w:val="003629C7"/>
    <w:rsid w:val="00372070"/>
    <w:rsid w:val="0037346C"/>
    <w:rsid w:val="00375BF5"/>
    <w:rsid w:val="00376ACE"/>
    <w:rsid w:val="00381EEE"/>
    <w:rsid w:val="00382112"/>
    <w:rsid w:val="00384E8A"/>
    <w:rsid w:val="003858CE"/>
    <w:rsid w:val="00386E83"/>
    <w:rsid w:val="003A134C"/>
    <w:rsid w:val="003A3256"/>
    <w:rsid w:val="003B6637"/>
    <w:rsid w:val="003B7627"/>
    <w:rsid w:val="003B77C1"/>
    <w:rsid w:val="003C2330"/>
    <w:rsid w:val="003F37F3"/>
    <w:rsid w:val="003F6961"/>
    <w:rsid w:val="00410BE2"/>
    <w:rsid w:val="00413C65"/>
    <w:rsid w:val="00420AB1"/>
    <w:rsid w:val="00422853"/>
    <w:rsid w:val="00437EFC"/>
    <w:rsid w:val="00443FA6"/>
    <w:rsid w:val="00446D04"/>
    <w:rsid w:val="0045426C"/>
    <w:rsid w:val="0046185B"/>
    <w:rsid w:val="00463A18"/>
    <w:rsid w:val="00466553"/>
    <w:rsid w:val="004714FF"/>
    <w:rsid w:val="004720B2"/>
    <w:rsid w:val="00473C01"/>
    <w:rsid w:val="004746F5"/>
    <w:rsid w:val="004804F4"/>
    <w:rsid w:val="0048071B"/>
    <w:rsid w:val="00481225"/>
    <w:rsid w:val="00482D2C"/>
    <w:rsid w:val="004B546B"/>
    <w:rsid w:val="004D0449"/>
    <w:rsid w:val="004D0838"/>
    <w:rsid w:val="004E54B1"/>
    <w:rsid w:val="004F033E"/>
    <w:rsid w:val="00507C9A"/>
    <w:rsid w:val="005117D9"/>
    <w:rsid w:val="00513276"/>
    <w:rsid w:val="00522516"/>
    <w:rsid w:val="00524A10"/>
    <w:rsid w:val="005317F6"/>
    <w:rsid w:val="0053603B"/>
    <w:rsid w:val="005454D5"/>
    <w:rsid w:val="00551A19"/>
    <w:rsid w:val="005560E1"/>
    <w:rsid w:val="005569CB"/>
    <w:rsid w:val="005623C0"/>
    <w:rsid w:val="00580881"/>
    <w:rsid w:val="005959E8"/>
    <w:rsid w:val="005B4D43"/>
    <w:rsid w:val="005D310B"/>
    <w:rsid w:val="00605636"/>
    <w:rsid w:val="00616CCB"/>
    <w:rsid w:val="00645E1B"/>
    <w:rsid w:val="006465D4"/>
    <w:rsid w:val="0066368A"/>
    <w:rsid w:val="006763B1"/>
    <w:rsid w:val="00681B02"/>
    <w:rsid w:val="0069205C"/>
    <w:rsid w:val="00695240"/>
    <w:rsid w:val="006B459E"/>
    <w:rsid w:val="006B52C9"/>
    <w:rsid w:val="006B6DFC"/>
    <w:rsid w:val="006C1699"/>
    <w:rsid w:val="006D15E5"/>
    <w:rsid w:val="006E4C89"/>
    <w:rsid w:val="00711ADB"/>
    <w:rsid w:val="00712DFA"/>
    <w:rsid w:val="00713782"/>
    <w:rsid w:val="00741F94"/>
    <w:rsid w:val="00744775"/>
    <w:rsid w:val="00750A9B"/>
    <w:rsid w:val="00770C6A"/>
    <w:rsid w:val="00771DDA"/>
    <w:rsid w:val="007907F1"/>
    <w:rsid w:val="007A379A"/>
    <w:rsid w:val="007A4274"/>
    <w:rsid w:val="007A51AE"/>
    <w:rsid w:val="007C04CF"/>
    <w:rsid w:val="007D1223"/>
    <w:rsid w:val="007E3B1C"/>
    <w:rsid w:val="007F02F9"/>
    <w:rsid w:val="007F354E"/>
    <w:rsid w:val="007F433B"/>
    <w:rsid w:val="008138F1"/>
    <w:rsid w:val="00817455"/>
    <w:rsid w:val="008266FA"/>
    <w:rsid w:val="00830A08"/>
    <w:rsid w:val="008418CB"/>
    <w:rsid w:val="00851A41"/>
    <w:rsid w:val="008658F3"/>
    <w:rsid w:val="00865E26"/>
    <w:rsid w:val="0088472F"/>
    <w:rsid w:val="00890D23"/>
    <w:rsid w:val="0089482F"/>
    <w:rsid w:val="00895D32"/>
    <w:rsid w:val="008B7B14"/>
    <w:rsid w:val="008C045C"/>
    <w:rsid w:val="008C6F21"/>
    <w:rsid w:val="008D0443"/>
    <w:rsid w:val="00912061"/>
    <w:rsid w:val="009137C6"/>
    <w:rsid w:val="009200DE"/>
    <w:rsid w:val="0092178D"/>
    <w:rsid w:val="00934868"/>
    <w:rsid w:val="00940C81"/>
    <w:rsid w:val="0096592D"/>
    <w:rsid w:val="00970604"/>
    <w:rsid w:val="00987B1F"/>
    <w:rsid w:val="0099603B"/>
    <w:rsid w:val="009A0E20"/>
    <w:rsid w:val="009A1DD4"/>
    <w:rsid w:val="009A5107"/>
    <w:rsid w:val="009A5268"/>
    <w:rsid w:val="009A70BC"/>
    <w:rsid w:val="009A71B1"/>
    <w:rsid w:val="009C152B"/>
    <w:rsid w:val="009D1684"/>
    <w:rsid w:val="009E0F2F"/>
    <w:rsid w:val="009E44FA"/>
    <w:rsid w:val="009F3DBC"/>
    <w:rsid w:val="00A05175"/>
    <w:rsid w:val="00A055B9"/>
    <w:rsid w:val="00A060B3"/>
    <w:rsid w:val="00A114D9"/>
    <w:rsid w:val="00A172C1"/>
    <w:rsid w:val="00A339CE"/>
    <w:rsid w:val="00A354C8"/>
    <w:rsid w:val="00A3725F"/>
    <w:rsid w:val="00A4316C"/>
    <w:rsid w:val="00A43A5B"/>
    <w:rsid w:val="00A76981"/>
    <w:rsid w:val="00A8195E"/>
    <w:rsid w:val="00A83FF7"/>
    <w:rsid w:val="00AA1B17"/>
    <w:rsid w:val="00AA34AE"/>
    <w:rsid w:val="00AA563E"/>
    <w:rsid w:val="00AA7817"/>
    <w:rsid w:val="00AB7DC3"/>
    <w:rsid w:val="00AC5281"/>
    <w:rsid w:val="00AC6E2A"/>
    <w:rsid w:val="00AD29AC"/>
    <w:rsid w:val="00AD2F2D"/>
    <w:rsid w:val="00AD55BB"/>
    <w:rsid w:val="00AE13BD"/>
    <w:rsid w:val="00AE4420"/>
    <w:rsid w:val="00AE46EC"/>
    <w:rsid w:val="00B148A5"/>
    <w:rsid w:val="00B213C9"/>
    <w:rsid w:val="00B22CC3"/>
    <w:rsid w:val="00B31AF1"/>
    <w:rsid w:val="00B447C3"/>
    <w:rsid w:val="00B47396"/>
    <w:rsid w:val="00B5119C"/>
    <w:rsid w:val="00B514DB"/>
    <w:rsid w:val="00B556F4"/>
    <w:rsid w:val="00B56CD5"/>
    <w:rsid w:val="00B654EB"/>
    <w:rsid w:val="00B730C4"/>
    <w:rsid w:val="00B77B2F"/>
    <w:rsid w:val="00B81A25"/>
    <w:rsid w:val="00B82D5A"/>
    <w:rsid w:val="00B84598"/>
    <w:rsid w:val="00B936C4"/>
    <w:rsid w:val="00BA4C45"/>
    <w:rsid w:val="00BC0912"/>
    <w:rsid w:val="00BC4C90"/>
    <w:rsid w:val="00BD04AD"/>
    <w:rsid w:val="00BD19C0"/>
    <w:rsid w:val="00BE0DCC"/>
    <w:rsid w:val="00BE2B22"/>
    <w:rsid w:val="00BF1EE6"/>
    <w:rsid w:val="00C17688"/>
    <w:rsid w:val="00C177F2"/>
    <w:rsid w:val="00C32413"/>
    <w:rsid w:val="00C4185B"/>
    <w:rsid w:val="00C42030"/>
    <w:rsid w:val="00C45A59"/>
    <w:rsid w:val="00C51A44"/>
    <w:rsid w:val="00C52CA8"/>
    <w:rsid w:val="00C65488"/>
    <w:rsid w:val="00C76487"/>
    <w:rsid w:val="00C76A0F"/>
    <w:rsid w:val="00C82BB7"/>
    <w:rsid w:val="00C94A4B"/>
    <w:rsid w:val="00CA681F"/>
    <w:rsid w:val="00CB375D"/>
    <w:rsid w:val="00CC5FEF"/>
    <w:rsid w:val="00CD0E48"/>
    <w:rsid w:val="00CE18BF"/>
    <w:rsid w:val="00CE7336"/>
    <w:rsid w:val="00CF3A9C"/>
    <w:rsid w:val="00CF51BB"/>
    <w:rsid w:val="00D16BDA"/>
    <w:rsid w:val="00D24FD2"/>
    <w:rsid w:val="00D326BA"/>
    <w:rsid w:val="00D41A82"/>
    <w:rsid w:val="00D43776"/>
    <w:rsid w:val="00D7179D"/>
    <w:rsid w:val="00D76ECB"/>
    <w:rsid w:val="00D843D5"/>
    <w:rsid w:val="00D84D89"/>
    <w:rsid w:val="00D871AE"/>
    <w:rsid w:val="00D93784"/>
    <w:rsid w:val="00D94210"/>
    <w:rsid w:val="00D963D3"/>
    <w:rsid w:val="00DB31FE"/>
    <w:rsid w:val="00DB47BB"/>
    <w:rsid w:val="00DC012C"/>
    <w:rsid w:val="00DD1C3F"/>
    <w:rsid w:val="00DF75F1"/>
    <w:rsid w:val="00E0704A"/>
    <w:rsid w:val="00E16721"/>
    <w:rsid w:val="00E24FE9"/>
    <w:rsid w:val="00E3035F"/>
    <w:rsid w:val="00E34E25"/>
    <w:rsid w:val="00E460F4"/>
    <w:rsid w:val="00E6039D"/>
    <w:rsid w:val="00E60E1B"/>
    <w:rsid w:val="00E6352B"/>
    <w:rsid w:val="00E65684"/>
    <w:rsid w:val="00E84FE9"/>
    <w:rsid w:val="00EA54A2"/>
    <w:rsid w:val="00EA7733"/>
    <w:rsid w:val="00EB1422"/>
    <w:rsid w:val="00EB156E"/>
    <w:rsid w:val="00EC3977"/>
    <w:rsid w:val="00EC5432"/>
    <w:rsid w:val="00EC6E9A"/>
    <w:rsid w:val="00ED2577"/>
    <w:rsid w:val="00ED3F08"/>
    <w:rsid w:val="00EE23C7"/>
    <w:rsid w:val="00EE48AA"/>
    <w:rsid w:val="00EE5E94"/>
    <w:rsid w:val="00EF6380"/>
    <w:rsid w:val="00EF6D3E"/>
    <w:rsid w:val="00F00E2E"/>
    <w:rsid w:val="00F00E73"/>
    <w:rsid w:val="00F20D24"/>
    <w:rsid w:val="00F22700"/>
    <w:rsid w:val="00F3626B"/>
    <w:rsid w:val="00F3765A"/>
    <w:rsid w:val="00F511B2"/>
    <w:rsid w:val="00F548DC"/>
    <w:rsid w:val="00F74900"/>
    <w:rsid w:val="00F9513A"/>
    <w:rsid w:val="00F966E4"/>
    <w:rsid w:val="00FA0203"/>
    <w:rsid w:val="00FA22B6"/>
    <w:rsid w:val="00FA7E44"/>
    <w:rsid w:val="00FB030A"/>
    <w:rsid w:val="00FD0420"/>
    <w:rsid w:val="00FD32F7"/>
    <w:rsid w:val="00FE47BF"/>
    <w:rsid w:val="00FE4E3D"/>
    <w:rsid w:val="00FF49C0"/>
    <w:rsid w:val="00FF76E2"/>
    <w:rsid w:val="17383F0B"/>
    <w:rsid w:val="18DC1AA9"/>
    <w:rsid w:val="229656A4"/>
    <w:rsid w:val="23712DA8"/>
    <w:rsid w:val="24B246C1"/>
    <w:rsid w:val="2A2A5739"/>
    <w:rsid w:val="314200C8"/>
    <w:rsid w:val="4E4E6B81"/>
    <w:rsid w:val="51984870"/>
    <w:rsid w:val="6A6B293B"/>
    <w:rsid w:val="7042342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12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FollowedHyperlink"/>
    <w:basedOn w:val="4"/>
    <w:unhideWhenUsed/>
    <w:uiPriority w:val="99"/>
    <w:rPr>
      <w:color w:val="40444F"/>
      <w:sz w:val="18"/>
      <w:szCs w:val="18"/>
      <w:u w:val="none"/>
    </w:rPr>
  </w:style>
  <w:style w:type="character" w:styleId="7">
    <w:name w:val="HTML Definition"/>
    <w:basedOn w:val="4"/>
    <w:unhideWhenUsed/>
    <w:uiPriority w:val="99"/>
    <w:rPr>
      <w:i/>
    </w:rPr>
  </w:style>
  <w:style w:type="character" w:styleId="8">
    <w:name w:val="Hyperlink"/>
    <w:basedOn w:val="4"/>
    <w:unhideWhenUsed/>
    <w:uiPriority w:val="99"/>
    <w:rPr>
      <w:color w:val="40444F"/>
      <w:sz w:val="18"/>
      <w:szCs w:val="18"/>
      <w:u w:val="none"/>
    </w:rPr>
  </w:style>
  <w:style w:type="character" w:styleId="9">
    <w:name w:val="HTML Code"/>
    <w:basedOn w:val="4"/>
    <w:unhideWhenUsed/>
    <w:uiPriority w:val="99"/>
    <w:rPr>
      <w:rFonts w:ascii="monospace" w:hAnsi="monospace" w:eastAsia="monospace" w:cs="monospace"/>
      <w:sz w:val="21"/>
      <w:szCs w:val="21"/>
    </w:rPr>
  </w:style>
  <w:style w:type="character" w:styleId="10">
    <w:name w:val="HTML Keyboard"/>
    <w:basedOn w:val="4"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1">
    <w:name w:val="HTML Sample"/>
    <w:basedOn w:val="4"/>
    <w:unhideWhenUsed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页眉 Char"/>
    <w:basedOn w:val="4"/>
    <w:link w:val="3"/>
    <w:uiPriority w:val="99"/>
    <w:rPr>
      <w:sz w:val="18"/>
      <w:szCs w:val="18"/>
    </w:rPr>
  </w:style>
  <w:style w:type="character" w:customStyle="1" w:styleId="14">
    <w:name w:val="页脚 Char"/>
    <w:basedOn w:val="4"/>
    <w:link w:val="2"/>
    <w:uiPriority w:val="99"/>
    <w:rPr>
      <w:sz w:val="18"/>
      <w:szCs w:val="18"/>
    </w:rPr>
  </w:style>
  <w:style w:type="character" w:customStyle="1" w:styleId="15">
    <w:name w:val="hover15"/>
    <w:basedOn w:val="4"/>
    <w:uiPriority w:val="0"/>
    <w:rPr>
      <w:color w:val="B92F0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120</Words>
  <Characters>688</Characters>
  <Lines>5</Lines>
  <Paragraphs>1</Paragraphs>
  <TotalTime>0</TotalTime>
  <ScaleCrop>false</ScaleCrop>
  <LinksUpToDate>false</LinksUpToDate>
  <CharactersWithSpaces>807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2015-03-13T01:50:00Z</dcterms:created>
  <dc:creator>User</dc:creator>
  <cp:lastModifiedBy>Admin</cp:lastModifiedBy>
  <dcterms:modified xsi:type="dcterms:W3CDTF">2016-03-07T12:46:34Z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